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CC" w:rsidRPr="00B46951" w:rsidRDefault="001A7ECC" w:rsidP="001A7ECC">
      <w:pPr>
        <w:spacing w:line="360" w:lineRule="auto"/>
        <w:jc w:val="center"/>
        <w:rPr>
          <w:rFonts w:eastAsia="方正小标宋简体"/>
          <w:bCs/>
          <w:kern w:val="0"/>
          <w:sz w:val="36"/>
          <w:szCs w:val="36"/>
        </w:rPr>
      </w:pPr>
      <w:bookmarkStart w:id="0" w:name="_GoBack"/>
      <w:r w:rsidRPr="00B46951">
        <w:rPr>
          <w:rFonts w:eastAsia="方正小标宋简体"/>
          <w:bCs/>
          <w:kern w:val="0"/>
          <w:sz w:val="36"/>
          <w:szCs w:val="36"/>
        </w:rPr>
        <w:t>广州市高层次人才住房货币补贴</w:t>
      </w:r>
    </w:p>
    <w:p w:rsidR="001A7ECC" w:rsidRPr="00B46951" w:rsidRDefault="001A7ECC" w:rsidP="001A7ECC">
      <w:pPr>
        <w:spacing w:line="360" w:lineRule="auto"/>
        <w:jc w:val="center"/>
        <w:rPr>
          <w:rFonts w:eastAsia="方正小标宋简体"/>
          <w:bCs/>
          <w:kern w:val="0"/>
          <w:sz w:val="36"/>
          <w:szCs w:val="36"/>
        </w:rPr>
      </w:pPr>
      <w:r w:rsidRPr="00B46951">
        <w:rPr>
          <w:rFonts w:eastAsia="方正小标宋简体"/>
          <w:bCs/>
          <w:kern w:val="0"/>
          <w:sz w:val="36"/>
          <w:szCs w:val="36"/>
        </w:rPr>
        <w:t>申请表填表指南</w:t>
      </w:r>
    </w:p>
    <w:bookmarkEnd w:id="0"/>
    <w:p w:rsidR="001A7ECC" w:rsidRPr="00B46951" w:rsidRDefault="001A7ECC" w:rsidP="001A7ECC">
      <w:pPr>
        <w:spacing w:line="360" w:lineRule="auto"/>
        <w:ind w:firstLineChars="198" w:firstLine="475"/>
        <w:rPr>
          <w:rFonts w:eastAsia="仿宋_GB2312"/>
          <w:bCs/>
          <w:kern w:val="0"/>
          <w:sz w:val="24"/>
        </w:rPr>
      </w:pP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t>一、人才证书类型、人才类型、应享受建筑面积标准、享受购房优惠政策情况、本单位性质等项目请按编号选填。</w:t>
      </w: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t>二、由市财政负担的专项扶持资金货币补贴适用范围</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购房补贴适用于符合条件且持</w:t>
      </w:r>
      <w:r w:rsidRPr="00B46951">
        <w:rPr>
          <w:rFonts w:eastAsia="仿宋_GB2312"/>
          <w:bCs/>
          <w:kern w:val="0"/>
          <w:sz w:val="24"/>
        </w:rPr>
        <w:t>A</w:t>
      </w:r>
      <w:r w:rsidRPr="00B46951">
        <w:rPr>
          <w:rFonts w:eastAsia="仿宋_GB2312"/>
          <w:bCs/>
          <w:kern w:val="0"/>
          <w:sz w:val="24"/>
        </w:rPr>
        <w:t>证的杰出专家、持</w:t>
      </w:r>
      <w:r w:rsidRPr="00B46951">
        <w:rPr>
          <w:rFonts w:eastAsia="仿宋_GB2312"/>
          <w:bCs/>
          <w:kern w:val="0"/>
          <w:sz w:val="24"/>
        </w:rPr>
        <w:t>A</w:t>
      </w:r>
      <w:r w:rsidRPr="00B46951">
        <w:rPr>
          <w:rFonts w:eastAsia="仿宋_GB2312"/>
          <w:bCs/>
          <w:kern w:val="0"/>
          <w:sz w:val="24"/>
        </w:rPr>
        <w:t>证且工作关系在市、区（县级市）财政核拨经费或核拨补助的事业单位并在编的优秀专家和青年后备人才；</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购房贴息适用于符合条件的持</w:t>
      </w:r>
      <w:r w:rsidRPr="00B46951">
        <w:rPr>
          <w:rFonts w:eastAsia="仿宋_GB2312"/>
          <w:bCs/>
          <w:kern w:val="0"/>
          <w:sz w:val="24"/>
        </w:rPr>
        <w:t>A</w:t>
      </w:r>
      <w:r w:rsidRPr="00B46951">
        <w:rPr>
          <w:rFonts w:eastAsia="仿宋_GB2312"/>
          <w:bCs/>
          <w:kern w:val="0"/>
          <w:sz w:val="24"/>
        </w:rPr>
        <w:t>证且工作关系在本市企业或自收自支事业单位的优秀专家和青年后备人才；</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租房补贴适用于符合条件的持</w:t>
      </w:r>
      <w:r w:rsidRPr="00B46951">
        <w:rPr>
          <w:rFonts w:eastAsia="仿宋_GB2312"/>
          <w:bCs/>
          <w:kern w:val="0"/>
          <w:sz w:val="24"/>
        </w:rPr>
        <w:t>A</w:t>
      </w:r>
      <w:r w:rsidRPr="00B46951">
        <w:rPr>
          <w:rFonts w:eastAsia="仿宋_GB2312"/>
          <w:bCs/>
          <w:kern w:val="0"/>
          <w:sz w:val="24"/>
        </w:rPr>
        <w:t>证的杰出专家、优秀专家以及工作关系在市、区（县级市）财政核拨经费或核拨补助的事业单位并在编的青年后备人才，及持</w:t>
      </w:r>
      <w:r w:rsidRPr="00B46951">
        <w:rPr>
          <w:rFonts w:eastAsia="仿宋_GB2312"/>
          <w:bCs/>
          <w:kern w:val="0"/>
          <w:sz w:val="24"/>
        </w:rPr>
        <w:t>B</w:t>
      </w:r>
      <w:r w:rsidRPr="00B46951">
        <w:rPr>
          <w:rFonts w:eastAsia="仿宋_GB2312"/>
          <w:bCs/>
          <w:kern w:val="0"/>
          <w:sz w:val="24"/>
        </w:rPr>
        <w:t>证的杰出专家、优秀专家（非中央和省属驻穗单位人员）。</w:t>
      </w: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t>三、购房贴息金额计算</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（一）购房贴息总额计算公式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1.</w:t>
      </w:r>
      <w:r w:rsidRPr="00B46951">
        <w:rPr>
          <w:rFonts w:eastAsia="仿宋_GB2312"/>
          <w:bCs/>
          <w:kern w:val="0"/>
          <w:sz w:val="24"/>
        </w:rPr>
        <w:t>未享受购房优惠政策人员：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购房贴息总额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r w:rsidRPr="00B46951">
        <w:rPr>
          <w:rFonts w:eastAsia="仿宋_GB2312"/>
          <w:bCs/>
          <w:kern w:val="0"/>
          <w:sz w:val="24"/>
        </w:rPr>
        <w:t>×0.26%×60</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2.</w:t>
      </w:r>
      <w:r w:rsidRPr="00B46951">
        <w:rPr>
          <w:rFonts w:eastAsia="仿宋_GB2312"/>
          <w:bCs/>
          <w:kern w:val="0"/>
          <w:sz w:val="24"/>
        </w:rPr>
        <w:t>已享受购房优惠政策但未领取住房面积差额货币补贴人员：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购房贴息总额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r w:rsidRPr="00B46951">
        <w:rPr>
          <w:rFonts w:eastAsia="仿宋_GB2312"/>
          <w:bCs/>
          <w:kern w:val="0"/>
          <w:sz w:val="24"/>
        </w:rPr>
        <w:t>-</w:t>
      </w:r>
      <w:r w:rsidRPr="00B46951">
        <w:rPr>
          <w:rFonts w:eastAsia="仿宋_GB2312"/>
          <w:bCs/>
          <w:kern w:val="0"/>
          <w:sz w:val="24"/>
        </w:rPr>
        <w:t>享受优惠政策购买的住房套内建筑面积）</w:t>
      </w:r>
      <w:r w:rsidRPr="00B46951">
        <w:rPr>
          <w:rFonts w:eastAsia="仿宋_GB2312"/>
          <w:bCs/>
          <w:kern w:val="0"/>
          <w:sz w:val="24"/>
        </w:rPr>
        <w:t>×0.26%×60</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3.</w:t>
      </w:r>
      <w:r w:rsidRPr="00B46951">
        <w:rPr>
          <w:rFonts w:eastAsia="仿宋_GB2312"/>
          <w:bCs/>
          <w:kern w:val="0"/>
          <w:sz w:val="24"/>
        </w:rPr>
        <w:t>已享受购房优惠政策且领取住房面积差额货币补贴人员：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购房贴息总额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r w:rsidRPr="00B46951">
        <w:rPr>
          <w:rFonts w:eastAsia="仿宋_GB2312"/>
          <w:bCs/>
          <w:kern w:val="0"/>
          <w:sz w:val="24"/>
        </w:rPr>
        <w:t>-</w:t>
      </w:r>
      <w:r w:rsidRPr="00B46951">
        <w:rPr>
          <w:rFonts w:eastAsia="仿宋_GB2312"/>
          <w:bCs/>
          <w:kern w:val="0"/>
          <w:sz w:val="24"/>
        </w:rPr>
        <w:t>原职务住房分配面积标准中限）</w:t>
      </w:r>
      <w:r w:rsidRPr="00B46951">
        <w:rPr>
          <w:rFonts w:eastAsia="仿宋_GB2312"/>
          <w:bCs/>
          <w:kern w:val="0"/>
          <w:sz w:val="24"/>
        </w:rPr>
        <w:t>×0.26%×60</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（二）月购房贴息计算公式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月购房贴息</w:t>
      </w:r>
      <w:r w:rsidRPr="00B46951">
        <w:rPr>
          <w:rFonts w:eastAsia="仿宋_GB2312"/>
          <w:bCs/>
          <w:kern w:val="0"/>
          <w:sz w:val="24"/>
        </w:rPr>
        <w:t>=</w:t>
      </w:r>
      <w:r w:rsidRPr="00B46951">
        <w:rPr>
          <w:rFonts w:eastAsia="仿宋_GB2312"/>
          <w:bCs/>
          <w:kern w:val="0"/>
          <w:sz w:val="24"/>
        </w:rPr>
        <w:t>购房贴息总额</w:t>
      </w:r>
      <w:r w:rsidRPr="00B46951">
        <w:rPr>
          <w:rFonts w:eastAsia="仿宋_GB2312"/>
          <w:bCs/>
          <w:kern w:val="0"/>
          <w:sz w:val="24"/>
        </w:rPr>
        <w:t>÷60</w:t>
      </w:r>
      <w:r w:rsidRPr="00B46951">
        <w:rPr>
          <w:rFonts w:eastAsia="仿宋_GB2312"/>
          <w:bCs/>
          <w:kern w:val="0"/>
          <w:sz w:val="24"/>
        </w:rPr>
        <w:t>个月</w:t>
      </w: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lastRenderedPageBreak/>
        <w:t>四、租房补贴金额计算</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（一）租房补贴标准计算公式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每月计发的租房补贴标准</w:t>
      </w:r>
      <w:r w:rsidRPr="00B46951">
        <w:rPr>
          <w:rFonts w:eastAsia="仿宋_GB2312"/>
          <w:bCs/>
          <w:kern w:val="0"/>
          <w:sz w:val="24"/>
        </w:rPr>
        <w:t>=</w:t>
      </w:r>
      <w:r w:rsidRPr="00B46951">
        <w:rPr>
          <w:rFonts w:eastAsia="仿宋_GB2312"/>
          <w:bCs/>
          <w:kern w:val="0"/>
          <w:sz w:val="24"/>
        </w:rPr>
        <w:t>上年度广州市中心六区高层住宅平均月租金</w:t>
      </w:r>
      <w:r w:rsidRPr="00B46951">
        <w:rPr>
          <w:rFonts w:eastAsia="仿宋_GB2312"/>
          <w:bCs/>
          <w:kern w:val="0"/>
          <w:sz w:val="24"/>
        </w:rPr>
        <w:t>×</w:t>
      </w:r>
      <w:r w:rsidRPr="00B46951">
        <w:rPr>
          <w:rFonts w:eastAsia="仿宋_GB2312"/>
          <w:bCs/>
          <w:kern w:val="0"/>
          <w:sz w:val="24"/>
        </w:rPr>
        <w:t>本人享受货币补贴的建筑面积标准</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（二）实发租房补贴金额</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1.</w:t>
      </w:r>
      <w:r w:rsidRPr="00B46951">
        <w:rPr>
          <w:rFonts w:eastAsia="仿宋_GB2312"/>
          <w:bCs/>
          <w:kern w:val="0"/>
          <w:sz w:val="24"/>
        </w:rPr>
        <w:t>若实际租房租金小于租房补贴标准，则实发租房补贴</w:t>
      </w:r>
      <w:r w:rsidRPr="00B46951">
        <w:rPr>
          <w:rFonts w:eastAsia="仿宋_GB2312"/>
          <w:bCs/>
          <w:kern w:val="0"/>
          <w:sz w:val="24"/>
        </w:rPr>
        <w:t>=</w:t>
      </w:r>
      <w:r w:rsidRPr="00B46951">
        <w:rPr>
          <w:rFonts w:eastAsia="仿宋_GB2312"/>
          <w:bCs/>
          <w:kern w:val="0"/>
          <w:sz w:val="24"/>
        </w:rPr>
        <w:t>租房租金</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2.</w:t>
      </w:r>
      <w:r w:rsidRPr="00B46951">
        <w:rPr>
          <w:rFonts w:eastAsia="仿宋_GB2312"/>
          <w:bCs/>
          <w:kern w:val="0"/>
          <w:sz w:val="24"/>
        </w:rPr>
        <w:t>若实际租房租金大于租房补贴标准，则实发租房补贴</w:t>
      </w:r>
      <w:r w:rsidRPr="00B46951">
        <w:rPr>
          <w:rFonts w:eastAsia="仿宋_GB2312"/>
          <w:bCs/>
          <w:kern w:val="0"/>
          <w:sz w:val="24"/>
        </w:rPr>
        <w:t>=</w:t>
      </w:r>
      <w:r w:rsidRPr="00B46951">
        <w:rPr>
          <w:rFonts w:eastAsia="仿宋_GB2312"/>
          <w:bCs/>
          <w:kern w:val="0"/>
          <w:sz w:val="24"/>
        </w:rPr>
        <w:t>租房补贴标准</w:t>
      </w: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t>五、购房补贴金额计算</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（一）购房补贴总额计算公式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1.</w:t>
      </w:r>
      <w:r w:rsidRPr="00B46951">
        <w:rPr>
          <w:rFonts w:eastAsia="仿宋_GB2312"/>
          <w:bCs/>
          <w:kern w:val="0"/>
          <w:sz w:val="24"/>
        </w:rPr>
        <w:t>未享受购房优惠政策人员：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购房补贴总额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2.</w:t>
      </w:r>
      <w:r w:rsidRPr="00B46951">
        <w:rPr>
          <w:rFonts w:eastAsia="仿宋_GB2312"/>
          <w:bCs/>
          <w:kern w:val="0"/>
          <w:sz w:val="24"/>
        </w:rPr>
        <w:t>已享受购房优惠政策但未领取住房面积差额货币补贴人员：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购房补贴总额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r w:rsidRPr="00B46951">
        <w:rPr>
          <w:rFonts w:eastAsia="仿宋_GB2312"/>
          <w:bCs/>
          <w:kern w:val="0"/>
          <w:sz w:val="24"/>
        </w:rPr>
        <w:t>-</w:t>
      </w:r>
      <w:r w:rsidRPr="00B46951">
        <w:rPr>
          <w:rFonts w:eastAsia="仿宋_GB2312"/>
          <w:bCs/>
          <w:kern w:val="0"/>
          <w:sz w:val="24"/>
        </w:rPr>
        <w:t>享受优惠政策购买的住房套内建筑面积）</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3.</w:t>
      </w:r>
      <w:r w:rsidRPr="00B46951">
        <w:rPr>
          <w:rFonts w:eastAsia="仿宋_GB2312"/>
          <w:bCs/>
          <w:kern w:val="0"/>
          <w:sz w:val="24"/>
        </w:rPr>
        <w:t>已享受购房优惠政策且领取了住房面积差额货币补贴人员：</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购房补贴总额</w:t>
      </w:r>
      <w:r w:rsidRPr="00B46951">
        <w:rPr>
          <w:rFonts w:eastAsia="仿宋_GB2312"/>
          <w:bCs/>
          <w:kern w:val="0"/>
          <w:sz w:val="24"/>
        </w:rPr>
        <w:t>=</w:t>
      </w:r>
      <w:r w:rsidRPr="00B46951">
        <w:rPr>
          <w:rFonts w:eastAsia="仿宋_GB2312"/>
          <w:bCs/>
          <w:kern w:val="0"/>
          <w:sz w:val="24"/>
        </w:rPr>
        <w:t>购买商品住宅时上年度广州市中心六区新建商品住宅交易登记均价</w:t>
      </w:r>
      <w:r w:rsidRPr="00B46951">
        <w:rPr>
          <w:rFonts w:eastAsia="仿宋_GB2312"/>
          <w:bCs/>
          <w:kern w:val="0"/>
          <w:sz w:val="24"/>
        </w:rPr>
        <w:t>×80%×</w:t>
      </w:r>
      <w:r w:rsidRPr="00B46951">
        <w:rPr>
          <w:rFonts w:eastAsia="仿宋_GB2312"/>
          <w:bCs/>
          <w:kern w:val="0"/>
          <w:sz w:val="24"/>
        </w:rPr>
        <w:t>（本人享受货币补贴的建筑面积标准</w:t>
      </w:r>
      <w:r w:rsidRPr="00B46951">
        <w:rPr>
          <w:rFonts w:eastAsia="仿宋_GB2312"/>
          <w:bCs/>
          <w:kern w:val="0"/>
          <w:sz w:val="24"/>
        </w:rPr>
        <w:t>-</w:t>
      </w:r>
      <w:r w:rsidRPr="00B46951">
        <w:rPr>
          <w:rFonts w:eastAsia="仿宋_GB2312"/>
          <w:bCs/>
          <w:kern w:val="0"/>
          <w:sz w:val="24"/>
        </w:rPr>
        <w:t>原职务住房分配面积标准中限）</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（二）应发购房补贴总额计算公式：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1.</w:t>
      </w:r>
      <w:r w:rsidRPr="00B46951">
        <w:rPr>
          <w:rFonts w:eastAsia="仿宋_GB2312"/>
          <w:bCs/>
          <w:kern w:val="0"/>
          <w:sz w:val="24"/>
        </w:rPr>
        <w:t>若实际购房金额小于购房补贴总额，则应发购房补贴总额</w:t>
      </w:r>
      <w:r w:rsidRPr="00B46951">
        <w:rPr>
          <w:rFonts w:eastAsia="仿宋_GB2312"/>
          <w:bCs/>
          <w:kern w:val="0"/>
          <w:sz w:val="24"/>
        </w:rPr>
        <w:t>=</w:t>
      </w:r>
      <w:r w:rsidRPr="00B46951">
        <w:rPr>
          <w:rFonts w:eastAsia="仿宋_GB2312"/>
          <w:bCs/>
          <w:kern w:val="0"/>
          <w:sz w:val="24"/>
        </w:rPr>
        <w:t>购房金额</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2.</w:t>
      </w:r>
      <w:r w:rsidRPr="00B46951">
        <w:rPr>
          <w:rFonts w:eastAsia="仿宋_GB2312"/>
          <w:bCs/>
          <w:kern w:val="0"/>
          <w:sz w:val="24"/>
        </w:rPr>
        <w:t>若实际购房金额大于购房补贴总额，则应发购房补贴总额</w:t>
      </w:r>
      <w:r w:rsidRPr="00B46951">
        <w:rPr>
          <w:rFonts w:eastAsia="仿宋_GB2312"/>
          <w:bCs/>
          <w:kern w:val="0"/>
          <w:sz w:val="24"/>
        </w:rPr>
        <w:t>=</w:t>
      </w:r>
      <w:r w:rsidRPr="00B46951">
        <w:rPr>
          <w:rFonts w:eastAsia="仿宋_GB2312"/>
          <w:bCs/>
          <w:kern w:val="0"/>
          <w:sz w:val="24"/>
        </w:rPr>
        <w:t>购房补贴总额</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（三）实发购房补贴总额的计算公式：</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实发购房补贴总额</w:t>
      </w:r>
      <w:r w:rsidRPr="00B46951">
        <w:rPr>
          <w:rFonts w:eastAsia="仿宋_GB2312"/>
          <w:bCs/>
          <w:kern w:val="0"/>
          <w:sz w:val="24"/>
        </w:rPr>
        <w:t>=</w:t>
      </w:r>
      <w:r w:rsidRPr="00B46951">
        <w:rPr>
          <w:rFonts w:eastAsia="仿宋_GB2312"/>
          <w:bCs/>
          <w:kern w:val="0"/>
          <w:sz w:val="24"/>
        </w:rPr>
        <w:t>应发购房补贴总额</w:t>
      </w:r>
      <w:r w:rsidRPr="00B46951">
        <w:rPr>
          <w:rFonts w:eastAsia="仿宋_GB2312"/>
          <w:bCs/>
          <w:kern w:val="0"/>
          <w:sz w:val="24"/>
        </w:rPr>
        <w:t>-</w:t>
      </w:r>
      <w:r w:rsidRPr="00B46951">
        <w:rPr>
          <w:rFonts w:eastAsia="仿宋_GB2312"/>
          <w:bCs/>
          <w:kern w:val="0"/>
          <w:sz w:val="24"/>
        </w:rPr>
        <w:t>已领取购房贴息或租房补贴总额</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（四）每月发放金额</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1.</w:t>
      </w:r>
      <w:r w:rsidRPr="00B46951">
        <w:rPr>
          <w:rFonts w:eastAsia="仿宋_GB2312"/>
          <w:bCs/>
          <w:kern w:val="0"/>
          <w:sz w:val="24"/>
        </w:rPr>
        <w:t>未享受购房优惠政策人员：</w:t>
      </w:r>
    </w:p>
    <w:p w:rsidR="001A7ECC" w:rsidRPr="00B46951" w:rsidRDefault="001A7ECC" w:rsidP="001A7ECC">
      <w:pPr>
        <w:spacing w:line="360" w:lineRule="auto"/>
        <w:ind w:firstLineChars="200" w:firstLine="480"/>
        <w:rPr>
          <w:rFonts w:eastAsia="仿宋_GB2312"/>
          <w:bCs/>
          <w:kern w:val="0"/>
          <w:sz w:val="24"/>
        </w:rPr>
      </w:pPr>
      <w:r w:rsidRPr="00B46951">
        <w:rPr>
          <w:rFonts w:eastAsia="仿宋_GB2312"/>
          <w:bCs/>
          <w:kern w:val="0"/>
          <w:sz w:val="24"/>
        </w:rPr>
        <w:t>每月发放金额</w:t>
      </w:r>
      <w:r w:rsidRPr="00B46951">
        <w:rPr>
          <w:rFonts w:eastAsia="仿宋_GB2312"/>
          <w:bCs/>
          <w:kern w:val="0"/>
          <w:sz w:val="24"/>
        </w:rPr>
        <w:t>=</w:t>
      </w:r>
      <w:r w:rsidRPr="00B46951">
        <w:rPr>
          <w:rFonts w:eastAsia="仿宋_GB2312"/>
          <w:bCs/>
          <w:kern w:val="0"/>
          <w:sz w:val="24"/>
        </w:rPr>
        <w:t>（实发购房补贴总额</w:t>
      </w:r>
      <w:r w:rsidRPr="00B46951">
        <w:rPr>
          <w:rFonts w:eastAsia="仿宋_GB2312"/>
          <w:bCs/>
          <w:kern w:val="0"/>
          <w:sz w:val="24"/>
        </w:rPr>
        <w:t>-</w:t>
      </w:r>
      <w:r w:rsidRPr="00B46951">
        <w:rPr>
          <w:rFonts w:eastAsia="仿宋_GB2312"/>
          <w:bCs/>
          <w:kern w:val="0"/>
          <w:sz w:val="24"/>
        </w:rPr>
        <w:t>首次发放</w:t>
      </w:r>
      <w:r w:rsidRPr="00B46951">
        <w:rPr>
          <w:rFonts w:eastAsia="仿宋_GB2312"/>
          <w:bCs/>
          <w:kern w:val="0"/>
          <w:sz w:val="24"/>
        </w:rPr>
        <w:t>20%</w:t>
      </w:r>
      <w:r w:rsidRPr="00B46951">
        <w:rPr>
          <w:rFonts w:eastAsia="仿宋_GB2312"/>
          <w:bCs/>
          <w:kern w:val="0"/>
          <w:sz w:val="24"/>
        </w:rPr>
        <w:t>补贴金额）</w:t>
      </w:r>
      <w:r w:rsidRPr="00B46951">
        <w:rPr>
          <w:rFonts w:eastAsia="仿宋_GB2312"/>
          <w:bCs/>
          <w:kern w:val="0"/>
          <w:sz w:val="24"/>
        </w:rPr>
        <w:t>÷120</w:t>
      </w:r>
      <w:r w:rsidRPr="00B46951">
        <w:rPr>
          <w:rFonts w:eastAsia="仿宋_GB2312"/>
          <w:bCs/>
          <w:kern w:val="0"/>
          <w:sz w:val="24"/>
        </w:rPr>
        <w:t>个月</w:t>
      </w:r>
    </w:p>
    <w:p w:rsidR="001A7ECC" w:rsidRPr="00B46951" w:rsidRDefault="001A7ECC" w:rsidP="001A7ECC">
      <w:pPr>
        <w:spacing w:line="360" w:lineRule="auto"/>
        <w:ind w:firstLineChars="198" w:firstLine="475"/>
        <w:rPr>
          <w:rFonts w:eastAsia="仿宋_GB2312"/>
          <w:bCs/>
          <w:kern w:val="0"/>
          <w:sz w:val="24"/>
        </w:rPr>
      </w:pPr>
      <w:r w:rsidRPr="00B46951">
        <w:rPr>
          <w:rFonts w:eastAsia="仿宋_GB2312"/>
          <w:bCs/>
          <w:kern w:val="0"/>
          <w:sz w:val="24"/>
        </w:rPr>
        <w:t>2.</w:t>
      </w:r>
      <w:r w:rsidRPr="00B46951">
        <w:rPr>
          <w:rFonts w:eastAsia="仿宋_GB2312"/>
          <w:bCs/>
          <w:kern w:val="0"/>
          <w:sz w:val="24"/>
        </w:rPr>
        <w:t>已享受购房优惠政策：</w:t>
      </w:r>
    </w:p>
    <w:p w:rsidR="001A7ECC" w:rsidRPr="00B46951" w:rsidRDefault="001A7ECC" w:rsidP="001A7ECC">
      <w:pPr>
        <w:spacing w:line="360" w:lineRule="auto"/>
        <w:ind w:firstLineChars="200" w:firstLine="480"/>
        <w:rPr>
          <w:rFonts w:eastAsia="仿宋_GB2312"/>
          <w:bCs/>
          <w:kern w:val="0"/>
          <w:sz w:val="24"/>
        </w:rPr>
      </w:pPr>
      <w:r w:rsidRPr="00B46951">
        <w:rPr>
          <w:rFonts w:eastAsia="仿宋_GB2312"/>
          <w:bCs/>
          <w:kern w:val="0"/>
          <w:sz w:val="24"/>
        </w:rPr>
        <w:lastRenderedPageBreak/>
        <w:t>每月发放金额</w:t>
      </w:r>
      <w:r w:rsidRPr="00B46951">
        <w:rPr>
          <w:rFonts w:eastAsia="仿宋_GB2312"/>
          <w:bCs/>
          <w:kern w:val="0"/>
          <w:sz w:val="24"/>
        </w:rPr>
        <w:t>=</w:t>
      </w:r>
      <w:r w:rsidRPr="00B46951">
        <w:rPr>
          <w:rFonts w:eastAsia="仿宋_GB2312"/>
          <w:bCs/>
          <w:kern w:val="0"/>
          <w:sz w:val="24"/>
        </w:rPr>
        <w:t>实发购房补贴总额</w:t>
      </w:r>
      <w:r w:rsidRPr="00B46951">
        <w:rPr>
          <w:rFonts w:eastAsia="仿宋_GB2312"/>
          <w:bCs/>
          <w:kern w:val="0"/>
          <w:sz w:val="24"/>
        </w:rPr>
        <w:t>÷60</w:t>
      </w:r>
      <w:r w:rsidRPr="00B46951">
        <w:rPr>
          <w:rFonts w:eastAsia="仿宋_GB2312"/>
          <w:bCs/>
          <w:kern w:val="0"/>
          <w:sz w:val="24"/>
        </w:rPr>
        <w:t>个月</w:t>
      </w:r>
    </w:p>
    <w:p w:rsidR="001A7ECC" w:rsidRPr="00B46951" w:rsidRDefault="001A7ECC" w:rsidP="001A7ECC">
      <w:pPr>
        <w:spacing w:line="360" w:lineRule="auto"/>
        <w:ind w:firstLineChars="198" w:firstLine="475"/>
        <w:rPr>
          <w:rFonts w:eastAsia="黑体"/>
          <w:bCs/>
          <w:kern w:val="0"/>
          <w:sz w:val="24"/>
        </w:rPr>
      </w:pPr>
      <w:r w:rsidRPr="00B46951">
        <w:rPr>
          <w:rFonts w:eastAsia="黑体"/>
          <w:bCs/>
          <w:kern w:val="0"/>
          <w:sz w:val="24"/>
        </w:rPr>
        <w:t>六、货币补贴发放起始时间</w:t>
      </w:r>
    </w:p>
    <w:p w:rsidR="001A7ECC" w:rsidRPr="00B46951" w:rsidRDefault="001A7ECC" w:rsidP="001A7ECC">
      <w:pPr>
        <w:spacing w:line="360" w:lineRule="auto"/>
        <w:ind w:firstLineChars="200" w:firstLine="480"/>
        <w:rPr>
          <w:rFonts w:eastAsia="仿宋_GB2312"/>
          <w:sz w:val="24"/>
        </w:rPr>
      </w:pPr>
      <w:r w:rsidRPr="00B46951">
        <w:rPr>
          <w:rFonts w:eastAsia="仿宋_GB2312"/>
          <w:sz w:val="24"/>
        </w:rPr>
        <w:t>购房、租房行为在高层次人才资格认定日期之前的，从资格认定之日当月起核发住房货币补贴。购房、租房行为在高层次人才认定日期之后的，从购房、租房相关合同签署之日当月起核发住房货币补贴。</w:t>
      </w:r>
    </w:p>
    <w:p w:rsidR="001A7ECC" w:rsidRPr="00B46951" w:rsidRDefault="001A7ECC" w:rsidP="001A7ECC">
      <w:pPr>
        <w:spacing w:line="360" w:lineRule="auto"/>
        <w:ind w:firstLineChars="198" w:firstLine="475"/>
        <w:rPr>
          <w:rFonts w:eastAsia="仿宋_GB2312"/>
          <w:bCs/>
          <w:kern w:val="0"/>
          <w:sz w:val="24"/>
        </w:rPr>
      </w:pPr>
    </w:p>
    <w:p w:rsidR="00E847CD" w:rsidRPr="001A7ECC" w:rsidRDefault="00E847CD"/>
    <w:sectPr w:rsidR="00E847CD" w:rsidRPr="001A7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CC"/>
    <w:rsid w:val="00061FA7"/>
    <w:rsid w:val="0007565A"/>
    <w:rsid w:val="000940C0"/>
    <w:rsid w:val="000A0EC2"/>
    <w:rsid w:val="000B13CF"/>
    <w:rsid w:val="000D4BFF"/>
    <w:rsid w:val="000E0FF0"/>
    <w:rsid w:val="00136BDD"/>
    <w:rsid w:val="001714CA"/>
    <w:rsid w:val="00171724"/>
    <w:rsid w:val="00180B1C"/>
    <w:rsid w:val="00185384"/>
    <w:rsid w:val="00190DCB"/>
    <w:rsid w:val="00192049"/>
    <w:rsid w:val="001A7ECC"/>
    <w:rsid w:val="001B6BC0"/>
    <w:rsid w:val="001E64CC"/>
    <w:rsid w:val="001F104B"/>
    <w:rsid w:val="00211733"/>
    <w:rsid w:val="00236E62"/>
    <w:rsid w:val="002448C7"/>
    <w:rsid w:val="00255A5A"/>
    <w:rsid w:val="002756A9"/>
    <w:rsid w:val="002C2C9B"/>
    <w:rsid w:val="00337184"/>
    <w:rsid w:val="003768A7"/>
    <w:rsid w:val="00384F08"/>
    <w:rsid w:val="003951BA"/>
    <w:rsid w:val="003A701D"/>
    <w:rsid w:val="003A7190"/>
    <w:rsid w:val="003C044D"/>
    <w:rsid w:val="003F06F2"/>
    <w:rsid w:val="003F2128"/>
    <w:rsid w:val="00404625"/>
    <w:rsid w:val="004252B3"/>
    <w:rsid w:val="00432613"/>
    <w:rsid w:val="004351D4"/>
    <w:rsid w:val="0049330F"/>
    <w:rsid w:val="004E25FA"/>
    <w:rsid w:val="00502EC1"/>
    <w:rsid w:val="00571EDC"/>
    <w:rsid w:val="0058334B"/>
    <w:rsid w:val="0058560A"/>
    <w:rsid w:val="00597F8C"/>
    <w:rsid w:val="00614EB8"/>
    <w:rsid w:val="00626767"/>
    <w:rsid w:val="006551BD"/>
    <w:rsid w:val="00675663"/>
    <w:rsid w:val="006762B8"/>
    <w:rsid w:val="006B0B44"/>
    <w:rsid w:val="006B3CF6"/>
    <w:rsid w:val="007647EE"/>
    <w:rsid w:val="007664B7"/>
    <w:rsid w:val="00786084"/>
    <w:rsid w:val="0079708D"/>
    <w:rsid w:val="007A2151"/>
    <w:rsid w:val="007A6D4C"/>
    <w:rsid w:val="007B1D06"/>
    <w:rsid w:val="00861F81"/>
    <w:rsid w:val="008B1E4B"/>
    <w:rsid w:val="008B3B00"/>
    <w:rsid w:val="008C1A41"/>
    <w:rsid w:val="008F176C"/>
    <w:rsid w:val="00913952"/>
    <w:rsid w:val="00950B23"/>
    <w:rsid w:val="00980F31"/>
    <w:rsid w:val="00990B37"/>
    <w:rsid w:val="0099397E"/>
    <w:rsid w:val="009A3522"/>
    <w:rsid w:val="009A37A5"/>
    <w:rsid w:val="009B1FD6"/>
    <w:rsid w:val="009C3B50"/>
    <w:rsid w:val="009C7A2C"/>
    <w:rsid w:val="009F5A9D"/>
    <w:rsid w:val="009F6E86"/>
    <w:rsid w:val="00A040DD"/>
    <w:rsid w:val="00A26185"/>
    <w:rsid w:val="00A357BC"/>
    <w:rsid w:val="00A6000F"/>
    <w:rsid w:val="00A6035E"/>
    <w:rsid w:val="00A70A42"/>
    <w:rsid w:val="00A80055"/>
    <w:rsid w:val="00A80AAC"/>
    <w:rsid w:val="00AA2807"/>
    <w:rsid w:val="00AA569F"/>
    <w:rsid w:val="00AD4609"/>
    <w:rsid w:val="00AF07E3"/>
    <w:rsid w:val="00B1657B"/>
    <w:rsid w:val="00B206DC"/>
    <w:rsid w:val="00B44DD7"/>
    <w:rsid w:val="00B618EC"/>
    <w:rsid w:val="00B64CF3"/>
    <w:rsid w:val="00B66CF0"/>
    <w:rsid w:val="00BB1C3C"/>
    <w:rsid w:val="00BB6368"/>
    <w:rsid w:val="00BC6B7F"/>
    <w:rsid w:val="00BE07C6"/>
    <w:rsid w:val="00BE370A"/>
    <w:rsid w:val="00C02AB3"/>
    <w:rsid w:val="00C166E0"/>
    <w:rsid w:val="00C2092B"/>
    <w:rsid w:val="00C364AD"/>
    <w:rsid w:val="00CA1FED"/>
    <w:rsid w:val="00CB64C8"/>
    <w:rsid w:val="00CB6CC8"/>
    <w:rsid w:val="00CD065C"/>
    <w:rsid w:val="00D0546E"/>
    <w:rsid w:val="00D21720"/>
    <w:rsid w:val="00D27E0D"/>
    <w:rsid w:val="00D41BCA"/>
    <w:rsid w:val="00D70CED"/>
    <w:rsid w:val="00D934B1"/>
    <w:rsid w:val="00DC085B"/>
    <w:rsid w:val="00DE406B"/>
    <w:rsid w:val="00DF1E3E"/>
    <w:rsid w:val="00E16B07"/>
    <w:rsid w:val="00E357A1"/>
    <w:rsid w:val="00E3750A"/>
    <w:rsid w:val="00E679E0"/>
    <w:rsid w:val="00E7681E"/>
    <w:rsid w:val="00E80A7E"/>
    <w:rsid w:val="00E847CD"/>
    <w:rsid w:val="00E8580A"/>
    <w:rsid w:val="00EA42CB"/>
    <w:rsid w:val="00F12EED"/>
    <w:rsid w:val="00F44D45"/>
    <w:rsid w:val="00FD1BC9"/>
    <w:rsid w:val="00FF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E17E-4D47-4F68-A71F-5427FD9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陈缜墨</dc:creator>
  <cp:keywords/>
  <dc:description/>
  <cp:lastModifiedBy>陈缜墨</cp:lastModifiedBy>
  <cp:revision>1</cp:revision>
  <dcterms:created xsi:type="dcterms:W3CDTF">2015-08-27T06:13:00Z</dcterms:created>
  <dcterms:modified xsi:type="dcterms:W3CDTF">2015-08-27T06:14:00Z</dcterms:modified>
</cp:coreProperties>
</file>